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CRUSH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Copyright © 2023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Carl England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Based on CRUNCH (Copyright © 1987, 1990), CRUSH takes packing BASIC programs to the next level!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It begins by stripping the REM statements.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Then it removes all unnecessary SPACES, including the SPACES that would cause a SYNTAX error if omitted when typing in the program. 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Next, all the DATA statements are combined into a single DATA statement and placed at the end of the program.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If THEN GOTO or ELSE GOTO is encountered in the program the GOTO is deleted.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If THEN GOSUB is encountered in the program the THEN is deleted.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All unnecessary SEMICOLONS are deleted.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Finally, the program lines will be combined whenever possible.  While CRUNCH had a limit of 240 bytes in a program line, CRUSH allows a maximum line length of 30,000 bytes!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Smaller programs require less storage space and run faster.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Caution:  Packed programs may be difficult to modify.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Lines longer than 240 bytes will not display properly and cannot be edited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To further compress your program after it has been CRUSHed, type RENUM 1,1,1.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Some programs will not run after being compacted by CRUSH.  I have also included CRUNCH which allows you to select each of the compression functions individually.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CRUNCH does not combine DATA statements or remove SEMICOLONS.  It also limits line packing to 240 characters.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Questions and comments may be addressed to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Gilbert.Nash@Gmail.com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